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1321" w14:textId="4F701AE9" w:rsidR="00747A38" w:rsidRPr="00072ACD" w:rsidRDefault="00072ACD" w:rsidP="00072ACD">
      <w:pPr>
        <w:jc w:val="center"/>
        <w:rPr>
          <w:rFonts w:ascii="TH SarabunIT๙" w:hAnsi="TH SarabunIT๙" w:cs="TH SarabunIT๙"/>
          <w:sz w:val="32"/>
          <w:szCs w:val="32"/>
        </w:rPr>
      </w:pPr>
      <w:r w:rsidRPr="00072AC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51051C4" wp14:editId="023654D0">
            <wp:extent cx="1000759" cy="1124571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ut-3-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59" cy="112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5B25F" w14:textId="3E2286D8" w:rsidR="00A32EFC" w:rsidRDefault="00072ACD" w:rsidP="00A32E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</w:t>
      </w:r>
      <w:r w:rsidR="00F21BA7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ภูธรบึงบูรพ์</w:t>
      </w:r>
    </w:p>
    <w:p w14:paraId="47FD0172" w14:textId="11F95EFF" w:rsidR="00A32EFC" w:rsidRDefault="00072ACD" w:rsidP="003D70B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859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นโยบายต่อต้านการรับสินบน </w:t>
      </w:r>
      <w:r w:rsidR="003859F7">
        <w:rPr>
          <w:rFonts w:ascii="TH SarabunIT๙" w:hAnsi="TH SarabunIT๙" w:cs="TH SarabunIT๙"/>
          <w:b/>
          <w:bCs/>
          <w:sz w:val="32"/>
          <w:szCs w:val="32"/>
        </w:rPr>
        <w:t xml:space="preserve">(Anti-Bribery policy) </w:t>
      </w:r>
      <w:r w:rsidR="003859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</w:t>
      </w: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>ไม่รับของขวัญของกำนัล</w:t>
      </w:r>
      <w:r w:rsidR="003D70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3859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หรือประโยชน์อื่นใด </w:t>
      </w:r>
      <w:r w:rsidR="003859F7" w:rsidRPr="00072AC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3859F7" w:rsidRPr="00072ACD"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  <w:r w:rsidR="003859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จากการปฏิบัติหน้าที่ </w:t>
      </w:r>
      <w:r w:rsidR="00A32EF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D82D2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791A372" w14:textId="111EE793" w:rsidR="00072ACD" w:rsidRDefault="00072ACD" w:rsidP="0071755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</w:t>
      </w:r>
    </w:p>
    <w:p w14:paraId="41E348E6" w14:textId="77777777" w:rsidR="001456D0" w:rsidRDefault="003B1182" w:rsidP="003B118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1182">
        <w:rPr>
          <w:rFonts w:ascii="TH SarabunIT๙" w:hAnsi="TH SarabunIT๙" w:cs="TH SarabunIT๙"/>
          <w:sz w:val="32"/>
          <w:szCs w:val="32"/>
          <w:cs/>
        </w:rPr>
        <w:t>มาตรา ๑๒๘ วรรคหนึ่ง ได้กำหนดห้ามมิให้เจ้าพนักงานของรัฐผู้ใดรับทรัพย์สินหรือประโยชน์อื่นใด 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หรือข้อบังคับที่ออกโด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3B1182">
        <w:rPr>
          <w:rFonts w:ascii="TH SarabunIT๙" w:hAnsi="TH SarabunIT๙" w:cs="TH SarabunIT๙"/>
          <w:sz w:val="32"/>
          <w:szCs w:val="32"/>
          <w:cs/>
        </w:rPr>
        <w:t>อาศัยอำนาจตามบทบัญญัติแห่งกฎหมาย เว้นแต่การรับทรัพย์สินหรือประโยชน์อื่นใด โดยธรรมจรรยาตามหลักเกณฑ์และจำนวนที่คณะกรรมการป้องกันปราบปรามการทุจริตแห่งชาติกำหนด และประมวลจริยธรรมข้าราชการตำรวจ พ.ศ.๒๕๖๔ ข้อ ๒(๒)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๒(๔)คิดถึงประโยชน์ส่วนรวมมากกว่าประโยชน์ส่วนตัว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๔ พัฒนาระบบราชการไทยให้โปร่งใส ไร้ผลประโยชน์ เป้าหมายที่ ๑ ข้อที่ ๑.๑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3B1182">
        <w:rPr>
          <w:rFonts w:ascii="TH SarabunIT๙" w:hAnsi="TH SarabunIT๙" w:cs="TH SarabunIT๙"/>
          <w:sz w:val="32"/>
          <w:szCs w:val="32"/>
        </w:rPr>
        <w:t>No Gift Policy)</w:t>
      </w:r>
    </w:p>
    <w:p w14:paraId="5925CBB2" w14:textId="33FE67DD" w:rsidR="003B1182" w:rsidRPr="003B1182" w:rsidRDefault="003B1182" w:rsidP="003B118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3B1182">
        <w:rPr>
          <w:rFonts w:ascii="TH SarabunIT๙" w:hAnsi="TH SarabunIT๙" w:cs="TH SarabunIT๙"/>
          <w:sz w:val="32"/>
          <w:szCs w:val="32"/>
        </w:rPr>
        <w:t>Conflict of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B1182">
        <w:rPr>
          <w:rFonts w:ascii="TH SarabunIT๙" w:hAnsi="TH SarabunIT๙" w:cs="TH SarabunIT๙"/>
          <w:sz w:val="32"/>
          <w:szCs w:val="32"/>
        </w:rPr>
        <w:t xml:space="preserve">Interest) </w:t>
      </w:r>
      <w:r w:rsidRPr="003B1182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3B1182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3B1182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ของกำนัลหรือประโยชน์อื่นใด (</w:t>
      </w:r>
      <w:r w:rsidRPr="003B1182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3B1182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1A045E28" w14:textId="3FB12256" w:rsidR="003B1182" w:rsidRPr="00B60CB0" w:rsidRDefault="003B1182" w:rsidP="003B1182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49CECFD" w14:textId="77777777" w:rsidR="003B1182" w:rsidRPr="003B1182" w:rsidRDefault="003B1182" w:rsidP="003B118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๑.๑ เพื่อป้องกัน หรือลดโอกาสในการรับสินบน ผลประโยชน์ทับซ้อนในรูปแบบต่าง ๆ แก่</w:t>
      </w:r>
    </w:p>
    <w:p w14:paraId="7C79F1E3" w14:textId="2E74F8F6" w:rsidR="00142BE3" w:rsidRDefault="003B1182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ข้าราชการตำรวจในสังกัด</w:t>
      </w:r>
      <w:bookmarkStart w:id="0" w:name="_Hlk195647627"/>
      <w:r w:rsidRPr="003B1182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F21BA7">
        <w:rPr>
          <w:rFonts w:ascii="TH SarabunIT๙" w:hAnsi="TH SarabunIT๙" w:cs="TH SarabunIT๙" w:hint="cs"/>
          <w:sz w:val="32"/>
          <w:szCs w:val="32"/>
          <w:cs/>
        </w:rPr>
        <w:t>ภูธรบึงบูรพ์</w:t>
      </w:r>
      <w:bookmarkEnd w:id="0"/>
    </w:p>
    <w:p w14:paraId="4DEEF6BF" w14:textId="48BFE6A8" w:rsidR="003B1182" w:rsidRDefault="003B1182" w:rsidP="003B118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๑.๒ เพื่อส่งเสริมให้ข้าราชการตำรวจในสังกัด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="00F21B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1182">
        <w:rPr>
          <w:rFonts w:ascii="TH SarabunIT๙" w:hAnsi="TH SarabunIT๙" w:cs="TH SarabunIT๙"/>
          <w:sz w:val="32"/>
          <w:szCs w:val="32"/>
          <w:cs/>
        </w:rPr>
        <w:t>มีจิตสำนึกใน</w:t>
      </w:r>
    </w:p>
    <w:p w14:paraId="68A15155" w14:textId="52A2E318" w:rsidR="003B1182" w:rsidRPr="003B1182" w:rsidRDefault="003B1182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3B1182">
        <w:rPr>
          <w:rFonts w:ascii="TH SarabunIT๙" w:hAnsi="TH SarabunIT๙" w:cs="TH SarabunIT๙"/>
          <w:sz w:val="32"/>
          <w:szCs w:val="32"/>
          <w:cs/>
        </w:rPr>
        <w:t>ปฏิเสธการรับของขวัญและของกำนัลทุกชนิดจากการปฏิบัติหน้าที่</w:t>
      </w:r>
    </w:p>
    <w:p w14:paraId="1CC26B8C" w14:textId="77777777" w:rsidR="003B1182" w:rsidRDefault="003B1182" w:rsidP="003B118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๑.๓ เพื่อสร้างวัฒนธรรมองค์กรคุณธรรมและโปร่งใส (</w:t>
      </w:r>
      <w:r w:rsidRPr="003B1182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3B1182">
        <w:rPr>
          <w:rFonts w:ascii="TH SarabunIT๙" w:hAnsi="TH SarabunIT๙" w:cs="TH SarabunIT๙"/>
          <w:sz w:val="32"/>
          <w:szCs w:val="32"/>
          <w:cs/>
        </w:rPr>
        <w:t>ของ</w:t>
      </w:r>
    </w:p>
    <w:p w14:paraId="6FCB68E4" w14:textId="1B499E95" w:rsidR="003B1182" w:rsidRDefault="00F21BA7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="003B1182" w:rsidRPr="003B1182">
        <w:rPr>
          <w:rFonts w:ascii="TH SarabunIT๙" w:hAnsi="TH SarabunIT๙" w:cs="TH SarabunIT๙"/>
          <w:sz w:val="32"/>
          <w:szCs w:val="32"/>
          <w:cs/>
        </w:rPr>
        <w:t>ให้เข้มแข็งและยั่งยืน</w:t>
      </w:r>
    </w:p>
    <w:p w14:paraId="7EBE1237" w14:textId="2D5C8835" w:rsidR="00B60CB0" w:rsidRDefault="00B60CB0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 xml:space="preserve">1.4 </w:t>
      </w:r>
      <w:r w:rsidRPr="00B60CB0">
        <w:rPr>
          <w:rFonts w:ascii="TH SarabunIT๙" w:hAnsi="TH SarabunIT๙" w:cs="TH SarabunIT๙"/>
          <w:sz w:val="32"/>
          <w:szCs w:val="32"/>
          <w:cs/>
        </w:rPr>
        <w:t>เพื่อกำหนดมาตรการ แนวทางและกลไกในการป้องกันการให้/รับสินบนหรือประโยชน์อื่นใด</w:t>
      </w:r>
    </w:p>
    <w:p w14:paraId="4698A040" w14:textId="6884E862" w:rsidR="00B60CB0" w:rsidRPr="00B60CB0" w:rsidRDefault="00B60CB0" w:rsidP="00B60C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1.5 เพื่อกำหนดแนวทางการรับค่ารับรองหรือของขวัญของผู้บริหารและข้าราชการตำรวจในสังกัด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Pr="00B60CB0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51E218A4" w14:textId="5BA847E2" w:rsidR="00B60CB0" w:rsidRPr="003B1182" w:rsidRDefault="00B60CB0" w:rsidP="00B60CB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1.6 เพื่อสนับสนุนและยกระดับการดำเนินการภายใต้ยุทธศาสตร์ชาติ 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B60CB0">
        <w:rPr>
          <w:rFonts w:ascii="TH SarabunIT๙" w:hAnsi="TH SarabunIT๙" w:cs="TH SarabunIT๙"/>
          <w:sz w:val="32"/>
          <w:szCs w:val="32"/>
        </w:rPr>
        <w:t>ITA)</w:t>
      </w:r>
    </w:p>
    <w:p w14:paraId="74969577" w14:textId="7B157EC6" w:rsidR="00B60CB0" w:rsidRPr="00B60CB0" w:rsidRDefault="00B60CB0" w:rsidP="00B60CB0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14:paraId="4FF0E739" w14:textId="59D06A4C" w:rsidR="00B60CB0" w:rsidRDefault="00B60CB0" w:rsidP="00B60CB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ประกาศสถานีตำรว</w:t>
      </w:r>
      <w:r w:rsidR="00F21BA7">
        <w:rPr>
          <w:rFonts w:ascii="TH SarabunIT๙" w:hAnsi="TH SarabunIT๙" w:cs="TH SarabunIT๙" w:hint="cs"/>
          <w:sz w:val="32"/>
          <w:szCs w:val="32"/>
          <w:cs/>
        </w:rPr>
        <w:t>จภูธรบึงบูรพ์</w:t>
      </w:r>
      <w:r w:rsidRPr="003B1182">
        <w:rPr>
          <w:rFonts w:ascii="TH SarabunIT๙" w:hAnsi="TH SarabunIT๙" w:cs="TH SarabunIT๙"/>
          <w:sz w:val="32"/>
          <w:szCs w:val="32"/>
          <w:cs/>
        </w:rPr>
        <w:t xml:space="preserve"> เรื่อง นโยบายต่อต้านการรับสินบน (</w:t>
      </w:r>
      <w:r w:rsidRPr="003B1182">
        <w:rPr>
          <w:rFonts w:ascii="TH SarabunIT๙" w:hAnsi="TH SarabunIT๙" w:cs="TH SarabunIT๙"/>
          <w:sz w:val="32"/>
          <w:szCs w:val="32"/>
        </w:rPr>
        <w:t xml:space="preserve">Anti-Bribery </w:t>
      </w:r>
    </w:p>
    <w:p w14:paraId="1DDBB3EA" w14:textId="77777777" w:rsidR="00F21BA7" w:rsidRDefault="00B60CB0" w:rsidP="00F21B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</w:rPr>
        <w:t>Policy)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1182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Pr="003B1182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3B1182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ประจำปีงบประมาณพ.ศ.๒๕๖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B1182">
        <w:rPr>
          <w:rFonts w:ascii="TH SarabunIT๙" w:hAnsi="TH SarabunIT๙" w:cs="TH SarabunIT๙"/>
          <w:sz w:val="32"/>
          <w:szCs w:val="32"/>
          <w:cs/>
        </w:rPr>
        <w:t xml:space="preserve"> ฉบับนี้ ให้ใช้บังคับแก่ข้าราชการตำรวจในสังกัด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</w:p>
    <w:p w14:paraId="6983E099" w14:textId="03D85904" w:rsidR="003B1182" w:rsidRPr="00B60CB0" w:rsidRDefault="00B60CB0" w:rsidP="00F21BA7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3B1182"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27960B5E" w14:textId="0FDDA9CA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สินบน” หมายถึง ทรัพย์สินหรือประโยชน์อย่างอื่น ที่ให้แก่บุคคล เพื่อให้ผู้นั้นกระทำการหรือละเว้นไม่กระทำการอย่างใดในตำแหน่งหน้าที่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423ECDF2" w14:textId="45C7602E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หรือประโยชน์อื่นใดที่ส่งผลต่อการปฏิบัติหน้าที่” หมายความว่า เงินทรัพย์สิน บริการหรือประโยชน์อื่นใด 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การอนุญาต หรือการอื่นใดในการปฏิบัติหน้าที่ ให้เป็นไปในลักษณะที่เอื้อประโยชน์ไปในทางทุจริตต่อผู้ให้ของขวัญทั้งในอดีต หรือในขณะรับหรือในอนาคต</w:t>
      </w:r>
    </w:p>
    <w:p w14:paraId="7E6F8A9C" w14:textId="0CC1AE97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ทรัพย์สิน”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</w:t>
      </w:r>
    </w:p>
    <w:p w14:paraId="742E651E" w14:textId="06F7A730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การรับทรัพย์สินหรือประโยชน์อื่นใดโดยธรรมจรรยา” หมายถึง การรับทรัพย์สินหรือประโยชน์อื่นใด จากญาติหรือจากบุคคลที่ให้กันในโอกาสต่าง ๆ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14:paraId="32EA3486" w14:textId="65D587D2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ญาติ” หมายถึง ผู้บุพการี ผู้สืบสันดาน พี่น้องร่วมบิดามารดา หรือร่วมบิดา หรือร่วมมารดาเดียวกัน ลุง ป้า น้า อา คู่สมรส ผู้บุพการีหรือผู้สืบสันดานของคู่สมรส บุตรบุญธรรม หรือผู้รับบุตรบุญธรรม</w:t>
      </w:r>
    </w:p>
    <w:p w14:paraId="04DDAA95" w14:textId="61A3A168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ประโยชน์อื่นใด” หมายถึง สิ่งที่มีมูลค่า ได้แก่ 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46E5CBDA" w14:textId="5D740545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การปฏิบัติหน้าที่” 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 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78CA4D19" w14:textId="628C05CD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ผู้บังคับบัญชา” หมายความว่า ผู้กำกับการ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="00F21B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0CB0">
        <w:rPr>
          <w:rFonts w:ascii="TH SarabunIT๙" w:hAnsi="TH SarabunIT๙" w:cs="TH SarabunIT๙"/>
          <w:sz w:val="32"/>
          <w:szCs w:val="32"/>
          <w:cs/>
        </w:rPr>
        <w:t>ที่มีอำนาจหน้าที่ในการสั่งการ กำกับ ติดตาม และตรวจสอบเจ้าหน้าที่ตำรวจในสังกัด</w:t>
      </w:r>
    </w:p>
    <w:p w14:paraId="60413DE8" w14:textId="59013282" w:rsid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ผู้ใต้บังคับบัญชา” หมายถึง ข้าราชการตำรวจในสังกัด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Pr="00B60CB0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5468D754" w14:textId="77777777" w:rsidR="002D6CF1" w:rsidRDefault="002D6CF1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AA80B8" w14:textId="77777777" w:rsidR="002D6CF1" w:rsidRDefault="002D6CF1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67DD41" w14:textId="097F23D3" w:rsidR="003B1182" w:rsidRDefault="003B1182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</w:t>
      </w:r>
      <w:r w:rsid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B60CB0"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636B99ED" w14:textId="1A8FFDDD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4.1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ห้ามมิให้ข้าราชการตำรวจในสังกัด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Pr="00B60CB0">
        <w:rPr>
          <w:rFonts w:ascii="TH SarabunIT๙" w:hAnsi="TH SarabunIT๙" w:cs="TH SarabunIT๙"/>
          <w:sz w:val="32"/>
          <w:szCs w:val="32"/>
          <w:cs/>
        </w:rPr>
        <w:t>เข้าไปมีส่วนเกี่ยวข้องในการให้หรือรับสินบนทุกรูปแบบ ไม่ว่าทางตรงหรือทางอ้อม</w:t>
      </w:r>
    </w:p>
    <w:p w14:paraId="54E03ABB" w14:textId="351A00ED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4.2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ห้ามมิให้ข้าราชการตำรวจในสังกัด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Pr="00B60CB0">
        <w:rPr>
          <w:rFonts w:ascii="TH SarabunIT๙" w:hAnsi="TH SarabunIT๙" w:cs="TH SarabunIT๙"/>
          <w:sz w:val="32"/>
          <w:szCs w:val="32"/>
          <w:cs/>
        </w:rPr>
        <w:t>เรียกร้อง หรือรับสินบนเพื่อประโยชน์ส่วนตน หรือประโยชน์ของบุคคลอื่น</w:t>
      </w:r>
    </w:p>
    <w:p w14:paraId="3939FFDC" w14:textId="59EFF7FA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4.3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ให้ถือปฏิบัติตามนโยบายการต่อต้านการทุจริตคอร์</w:t>
      </w:r>
      <w:proofErr w:type="spellStart"/>
      <w:r w:rsidRPr="00B60CB0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B60CB0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โดยไม่เข้าไปเกี่ยวข้องกับการทุจริตคอร์</w:t>
      </w:r>
      <w:proofErr w:type="spellStart"/>
      <w:r w:rsidRPr="00B60CB0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B60CB0">
        <w:rPr>
          <w:rFonts w:ascii="TH SarabunIT๙" w:hAnsi="TH SarabunIT๙" w:cs="TH SarabunIT๙"/>
          <w:sz w:val="32"/>
          <w:szCs w:val="32"/>
          <w:cs/>
        </w:rPr>
        <w:t>ชัน ไม่ว่าจะโดยทางตรงหรือทางอ้อม</w:t>
      </w:r>
    </w:p>
    <w:p w14:paraId="0119724B" w14:textId="660921D6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4.4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การปฏิบัติงานในหน้าที่ให้ถือปฏิบัติตามข้อบังคับ ระเบียบวินัยตำรวจ และกฎหมายที่เกี่ยวข้องอย่างเคร่งครัด</w:t>
      </w:r>
    </w:p>
    <w:p w14:paraId="484252C7" w14:textId="0763FDCA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4.5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ไม่กระทำการใด ๆ ที่เข้าข่ายเป็นการให้หรือรับสินบน</w:t>
      </w:r>
    </w:p>
    <w:p w14:paraId="336E8A97" w14:textId="220BE934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4.6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กำกับดูแลให้ดำเนินการ การเบิกจ่ายค่าใช้จ่ายของหน่วยงานในสังกัดเป็นไปตามกฎหมาย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32C7902F" w14:textId="3DFE39EC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4.7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การรับเงินบริจาคหรือเงินสนับสนุน ไม่ว่าจะเป็นเงิน วัตถุหรือทรัพย์สิน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743B21B2" w14:textId="483EB956" w:rsid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4.8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การรับทรัพย์สินหรือประโยชน์อื่นใด โดยธรรมจรรยา ให้ข้าราชการตำรวจในสังกัด</w:t>
      </w:r>
      <w:r w:rsidR="002D6CF1" w:rsidRPr="002D6CF1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Pr="00B60CB0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ให้ถือปฏิบัติตามประกาศคณะกรรมการป้องกันและปราบปรามการทุจริตแห่งชาติ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0CB0">
        <w:rPr>
          <w:rFonts w:ascii="TH SarabunIT๙" w:hAnsi="TH SarabunIT๙" w:cs="TH SarabunIT๙"/>
          <w:sz w:val="32"/>
          <w:szCs w:val="32"/>
          <w:cs/>
        </w:rPr>
        <w:t>เรื่อง หลักเกณฑ์การรับทรัพย์สินหรือประโยชน์อื่นใดโดยธรรมจรรยาของเจ้าหน้าที่</w:t>
      </w:r>
      <w:r w:rsidR="002D6C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60CB0">
        <w:rPr>
          <w:rFonts w:ascii="TH SarabunIT๙" w:hAnsi="TH SarabunIT๙" w:cs="TH SarabunIT๙"/>
          <w:sz w:val="32"/>
          <w:szCs w:val="32"/>
        </w:rPr>
        <w:t xml:space="preserve">2543 </w:t>
      </w:r>
      <w:r w:rsidRPr="00B60CB0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14:paraId="0C8098F1" w14:textId="7DE43920" w:rsid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มาตรการลงโทษ/การฝ่าฝืนแนวทางการปฏิบัติ</w:t>
      </w:r>
    </w:p>
    <w:p w14:paraId="003B6A49" w14:textId="32A23225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5.1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การฝ่าฝืนไม่ปฏิบัติตามนโยบายนี้ อาจถูกดำเนินการทางวินัย หรือดำเนินคดีอาญา หรือกฎหมายอื่นที่เกี่ยวข้อง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0CB0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 จนถึงขั้นให้ไล่ออกออกจากราชการ</w:t>
      </w:r>
    </w:p>
    <w:p w14:paraId="17C96EF7" w14:textId="762ABB50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5.2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การไม่ได้รับรู้ถึงประกาศ นโยบายฉบับนี้และ/หรือ กฎหมายที่เกี่ยวข้อง ไม่สามารถใช้เป็นข้ออ้างในการไม่ปฏิบัติตามได้</w:t>
      </w:r>
    </w:p>
    <w:p w14:paraId="37708673" w14:textId="6060EA04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 xml:space="preserve">5.3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ผู้บังคับบัญชาตามคำสั่งกรมตำรวจที่ </w:t>
      </w:r>
      <w:r w:rsidRPr="00B60CB0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B60CB0">
        <w:rPr>
          <w:rFonts w:ascii="TH SarabunIT๙" w:hAnsi="TH SarabunIT๙" w:cs="TH SarabunIT๙"/>
          <w:sz w:val="32"/>
          <w:szCs w:val="32"/>
        </w:rPr>
        <w:t xml:space="preserve">1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B60CB0">
        <w:rPr>
          <w:rFonts w:ascii="TH SarabunIT๙" w:hAnsi="TH SarabunIT๙" w:cs="TH SarabunIT๙"/>
          <w:sz w:val="32"/>
          <w:szCs w:val="32"/>
        </w:rPr>
        <w:t xml:space="preserve">2537 </w:t>
      </w:r>
      <w:r w:rsidRPr="00B60CB0">
        <w:rPr>
          <w:rFonts w:ascii="TH SarabunIT๙" w:hAnsi="TH SarabunIT๙" w:cs="TH SarabunIT๙"/>
          <w:sz w:val="32"/>
          <w:szCs w:val="32"/>
          <w:cs/>
        </w:rPr>
        <w:t>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22627D12" w14:textId="77777777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6. มาตราการติดตามตรวจสอบ</w:t>
      </w:r>
    </w:p>
    <w:p w14:paraId="3764CE7E" w14:textId="5E3A9666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6.1 ผู้กำกับการ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Pr="00B60CB0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ประกาศเจตจำนงในการบริหารหน่วยงานอย่างซื่อสัตย์สุจริต โปร่งใส และเป็นไปตามหลักธรรมา</w:t>
      </w:r>
      <w:proofErr w:type="spellStart"/>
      <w:r w:rsidRPr="00B60CB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B60CB0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31527F08" w14:textId="11F65F10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6.2 ให้ผู้บังคับบัญชาตามคำสั่งกรมตำรวจ ที่ 1212/2537 ลงวันที่ 1 ตุลาคม 2537 มีอำนาจหน้าที่ในการกำกับ ติดตาม และตรวจสอบเจ้าหน้าที่ตำรวจผู้ใต้บังคับบัญชาที่อยู่ในปกครองในสังกัด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Pr="00B60CB0">
        <w:rPr>
          <w:rFonts w:ascii="TH SarabunIT๙" w:hAnsi="TH SarabunIT๙" w:cs="TH SarabunIT๙"/>
          <w:sz w:val="32"/>
          <w:szCs w:val="32"/>
          <w:cs/>
        </w:rPr>
        <w:t>โดยเร็ว</w:t>
      </w:r>
    </w:p>
    <w:p w14:paraId="66163542" w14:textId="3023C1AB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="00F21B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0CB0">
        <w:rPr>
          <w:rFonts w:ascii="TH SarabunIT๙" w:hAnsi="TH SarabunIT๙" w:cs="TH SarabunIT๙"/>
          <w:sz w:val="32"/>
          <w:szCs w:val="32"/>
          <w:cs/>
        </w:rPr>
        <w:t>จะจัดให้มีการตรวจสอบ ประเมินผลการปฏิบัติตามแนวทางปฏิบัตินี้เป็นประจำทุกปี และจัดให้มีการการทบทวนและปรับปรุงแนวทางการปฏิบัติตามความเหมาะสม หรืออย่างน้อยปีละหนึ่งครั้งหรือตามการเปลี่ยนแปลงของปัจจัยต่าง ๆ ที่มีนัยสำคัญ</w:t>
      </w:r>
    </w:p>
    <w:p w14:paraId="3CB90BD2" w14:textId="22C9E121" w:rsidR="005346F8" w:rsidRDefault="00B60CB0" w:rsidP="005346F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6.4 ให้ฝ่ายอำนวยการ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="00F21B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0CB0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จัดทำข้อมูลสถิติการรับของขวัญหรือประโยชน์อื่นใด พร้อมทั้งปัญหา อุปสรรค แนวทางการแก้ไข และรายงานให้ผู้กำกับการ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Pr="00B60CB0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34B040D7" w14:textId="77777777" w:rsidR="002D6CF1" w:rsidRDefault="002D6CF1" w:rsidP="005346F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53147F" w14:textId="77777777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7. ช่องทางการร้องเรียน/แจ้งเบาะแส</w:t>
      </w:r>
    </w:p>
    <w:p w14:paraId="541A4019" w14:textId="0424BE6D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7.1 ศูนย์รับแจ้งเบาะแสการทุจริตและประพฤติมิชอบ 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</w:p>
    <w:p w14:paraId="0E19DD45" w14:textId="348E0E4D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7.2 ทางไปรษณีย์ โดยทำหนังสือร้องเรียนถึง </w:t>
      </w:r>
      <w:r w:rsidR="00F21BA7" w:rsidRPr="00F21BA7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  <w:r w:rsidR="00F21B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F21BA7">
        <w:rPr>
          <w:rFonts w:ascii="TH SarabunIT๙" w:hAnsi="TH SarabunIT๙" w:cs="TH SarabunIT๙" w:hint="cs"/>
          <w:sz w:val="32"/>
          <w:szCs w:val="32"/>
          <w:cs/>
        </w:rPr>
        <w:t xml:space="preserve">60 หมู่ 7 ต.บึงบูรพ์ อ.บึงบูรพ์ จว.ศรีสะเกษ 33220 </w:t>
      </w:r>
    </w:p>
    <w:p w14:paraId="114A5FE9" w14:textId="462DEB6B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7.3 ทางโทรศัพท์ หมายเลข </w:t>
      </w:r>
      <w:r w:rsidR="00F21B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045 689 064</w:t>
      </w:r>
    </w:p>
    <w:p w14:paraId="6D4E17D4" w14:textId="5BDF9BF4" w:rsidR="00C86177" w:rsidRPr="00B63BB9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3BB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7.4 ทาง </w:t>
      </w:r>
      <w:r w:rsidRPr="00B63BB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E-mail : </w:t>
      </w:r>
      <w:r w:rsidR="00B63BB9" w:rsidRPr="00B63BB9">
        <w:rPr>
          <w:color w:val="000000" w:themeColor="text1"/>
        </w:rPr>
        <w:t>buengboon.police@gmail.com</w:t>
      </w:r>
    </w:p>
    <w:p w14:paraId="50B5959A" w14:textId="273B9293" w:rsidR="00B63BB9" w:rsidRPr="00B63BB9" w:rsidRDefault="00C86177" w:rsidP="00C86177">
      <w:pPr>
        <w:spacing w:after="0"/>
        <w:ind w:firstLine="720"/>
        <w:jc w:val="thaiDistribute"/>
        <w:rPr>
          <w:color w:val="000000" w:themeColor="text1"/>
        </w:rPr>
      </w:pPr>
      <w:r w:rsidRPr="00B63BB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7.5 ทางเว็บไซต์</w:t>
      </w:r>
      <w:r w:rsidR="00F21BA7" w:rsidRPr="00B63BB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สถานีตำรวจภูธรบึงบูรพ์</w:t>
      </w:r>
      <w:r w:rsidR="00F21BA7" w:rsidRPr="00B63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hyperlink r:id="rId5" w:history="1">
        <w:r w:rsidR="00B63BB9" w:rsidRPr="00B63BB9">
          <w:rPr>
            <w:rStyle w:val="Hyperlink"/>
            <w:color w:val="000000" w:themeColor="text1"/>
          </w:rPr>
          <w:t>https://buengbun.sisaket.police.go.th</w:t>
        </w:r>
      </w:hyperlink>
    </w:p>
    <w:p w14:paraId="6261FC62" w14:textId="2FE3C97D" w:rsidR="00C86177" w:rsidRPr="00B63BB9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63BB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7.6 ทาง </w:t>
      </w:r>
      <w:r w:rsidRPr="00B63BB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Facebook </w:t>
      </w:r>
      <w:r w:rsidRPr="00B63BB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เพจ</w:t>
      </w:r>
      <w:r w:rsidR="00A40F4D" w:rsidRPr="00B63BB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21BA7" w:rsidRPr="00B63B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สภ.บึงบูรพ์</w:t>
      </w:r>
    </w:p>
    <w:p w14:paraId="337266A6" w14:textId="77777777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6177">
        <w:rPr>
          <w:rFonts w:ascii="TH SarabunIT๙" w:hAnsi="TH SarabunIT๙" w:cs="TH SarabunIT๙"/>
          <w:b/>
          <w:bCs/>
          <w:sz w:val="32"/>
          <w:szCs w:val="32"/>
          <w:cs/>
        </w:rPr>
        <w:t>8. มาตรการคุ้มครองผู้ร้องเรียน/แจ้งเบาะแส การรักษาความลับ</w:t>
      </w:r>
    </w:p>
    <w:p w14:paraId="46D8C6A5" w14:textId="438BCCCB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8.1 มาตรการคุ้มครองผู้ร้องและพยาน </w:t>
      </w:r>
    </w:p>
    <w:p w14:paraId="054EC845" w14:textId="59A3427A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8.1.1 การพิจารณาข้อร้องเรียน ให้กำหนดชั้นความลับและคุ้มครองผู้เกี่ยวข้องตามระเบียบว่าด้วยการรักษาความลับของทางราชการ พ.ศ. 2544 และการส่งเรื่องให้หน่วยงานพิจารณานั้น ผู้ให้ข้อมูล และผู้ร้องอาจจะได้รับความเดือดร้อน เช่น ข้อร้องเรียนกล่าวโทษข้าราชการในเบื้องต้น ให้ถือว่า เป็นความลับ</w:t>
      </w:r>
    </w:p>
    <w:p w14:paraId="7FE69619" w14:textId="77777777" w:rsid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6177">
        <w:rPr>
          <w:rFonts w:ascii="TH SarabunIT๙" w:hAnsi="TH SarabunIT๙" w:cs="TH SarabunIT๙"/>
          <w:sz w:val="32"/>
          <w:szCs w:val="32"/>
          <w:cs/>
        </w:rPr>
        <w:t>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0DDDC79C" w14:textId="7C5CED33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 ต้องปกปิดชื่อและที่อยู่ของผู้ร้อง หากไม่ปกปิดชื่อและที่อยู่ของผู้ร้องจะต้องแจ้งให้หน่วยงานที่เกี่ยวข้องทราบและให้ความคุ้มครองแก่ผู้ร้อง ดังนี้ “ให้ผู้บังคับบัญชาใช้ดุลยพินิจสั่งการตามสมควร 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 กล่าวหาให้ได้รับความเดือดร้อนและเสียหายได้ และกรณีผู้ร้องเรียนระบุในคำร้องขอ 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6DC9DD17" w14:textId="637BC783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8.1.2 เมื่อมีการร้องเรียน ผู้ร้องและพยานจะไม่ถูกดำเนินการใด ๆ ที่กระทบต่อหน้าที่การงาน หรือการดำรงชีวิต อาจจำเป็นต้องมีการดำเนินการใด ๆ เช่น การแยกสถานที่ทำงาน เพื่อป้องกันไม่ให้ผู้ร้องพยานและผู้ถูกกล่าวหาพบปะกัน เป็นต้น ต้องได้รับความยินยอมจากผู้ร้องและพยาน</w:t>
      </w:r>
    </w:p>
    <w:p w14:paraId="7433ACB8" w14:textId="41A4C058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8.1.3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7D76084D" w14:textId="3EEC2688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8.1.4 ให้ความคุ้มครองผู้ร้องเรียนไม่ให้ถูกกลั่นแกล้ง</w:t>
      </w:r>
    </w:p>
    <w:p w14:paraId="34295CBF" w14:textId="1404C6F3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617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b/>
          <w:bCs/>
          <w:sz w:val="32"/>
          <w:szCs w:val="32"/>
          <w:cs/>
        </w:rPr>
        <w:t>8.2 มาตรการคุ้มครองผู้ถูกกล่าวหา</w:t>
      </w:r>
    </w:p>
    <w:p w14:paraId="4195FE59" w14:textId="05D764FA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8.2.1 ในระหว่างการพิจารณาข้อร้องเรียนยังไม่ถือว่าผู้ถูกกล่าวหามีความผิด ต้องให้ความเป็นธรรมและให้ได้รับการปฏิบัติเช่นเดียวกับบุคคลอื่น</w:t>
      </w:r>
    </w:p>
    <w:p w14:paraId="7680730C" w14:textId="445D5852" w:rsidR="003B1182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8.2.2 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6442B23B" w14:textId="7230A05C" w:rsidR="003404D9" w:rsidRDefault="003E30C5" w:rsidP="001456D0">
      <w:pPr>
        <w:spacing w:after="0" w:line="60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2E95B8" wp14:editId="4ABBCC24">
            <wp:simplePos x="0" y="0"/>
            <wp:positionH relativeFrom="margin">
              <wp:posOffset>2913185</wp:posOffset>
            </wp:positionH>
            <wp:positionV relativeFrom="paragraph">
              <wp:posOffset>374748</wp:posOffset>
            </wp:positionV>
            <wp:extent cx="584619" cy="504825"/>
            <wp:effectExtent l="0" t="0" r="6350" b="0"/>
            <wp:wrapNone/>
            <wp:docPr id="8210270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27038" name="รูปภาพ 8210270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1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BE3">
        <w:rPr>
          <w:rFonts w:ascii="TH SarabunIT๙" w:hAnsi="TH SarabunIT๙" w:cs="TH SarabunIT๙"/>
          <w:sz w:val="32"/>
          <w:szCs w:val="32"/>
          <w:cs/>
        </w:rPr>
        <w:tab/>
      </w:r>
      <w:r w:rsidR="003404D9">
        <w:rPr>
          <w:rFonts w:ascii="TH SarabunIT๙" w:hAnsi="TH SarabunIT๙" w:cs="TH SarabunIT๙"/>
          <w:sz w:val="32"/>
          <w:szCs w:val="32"/>
          <w:cs/>
        </w:rPr>
        <w:tab/>
      </w:r>
      <w:r w:rsidR="003404D9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2D6CF1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A13A2">
        <w:rPr>
          <w:rFonts w:ascii="TH SarabunIT๙" w:hAnsi="TH SarabunIT๙" w:cs="TH SarabunIT๙"/>
          <w:sz w:val="32"/>
          <w:szCs w:val="32"/>
        </w:rPr>
        <w:t xml:space="preserve"> </w:t>
      </w:r>
      <w:r w:rsidR="002416C1">
        <w:rPr>
          <w:rFonts w:ascii="TH SarabunIT๙" w:hAnsi="TH SarabunIT๙" w:cs="TH SarabunIT๙"/>
          <w:sz w:val="32"/>
          <w:szCs w:val="32"/>
        </w:rPr>
        <w:t xml:space="preserve"> </w:t>
      </w:r>
      <w:r w:rsidR="002416C1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4A13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16C1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F77D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02B0CE8" w14:textId="40E02678" w:rsidR="003404D9" w:rsidRDefault="003404D9" w:rsidP="003404D9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2B5F1458" w14:textId="4E611A65" w:rsidR="003404D9" w:rsidRDefault="003404D9" w:rsidP="000315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 </w:t>
      </w:r>
      <w:r w:rsidR="002D6CF1">
        <w:rPr>
          <w:rFonts w:ascii="TH SarabunIT๙" w:hAnsi="TH SarabunIT๙" w:cs="TH SarabunIT๙" w:hint="cs"/>
          <w:sz w:val="32"/>
          <w:szCs w:val="32"/>
          <w:cs/>
        </w:rPr>
        <w:t>พิทยา สุทธิธรรม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20E4BDA" w14:textId="33064363" w:rsidR="002D6CF1" w:rsidRDefault="002D6CF1" w:rsidP="002D6CF1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ผู้กำกับการฝ่ายอำนวยการ ตำรวจภูธรจังหวัดศรีสะเกษ</w:t>
      </w:r>
    </w:p>
    <w:p w14:paraId="6F16E8DB" w14:textId="0C20F2BC" w:rsidR="00072ACD" w:rsidRPr="00635944" w:rsidRDefault="003404D9" w:rsidP="0063594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6CF1">
        <w:rPr>
          <w:rFonts w:ascii="TH SarabunIT๙" w:hAnsi="TH SarabunIT๙" w:cs="TH SarabunIT๙" w:hint="cs"/>
          <w:sz w:val="32"/>
          <w:szCs w:val="32"/>
          <w:cs/>
        </w:rPr>
        <w:t xml:space="preserve">รักษาราชการแทน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="002D6CF1" w:rsidRPr="002D6CF1">
        <w:rPr>
          <w:rFonts w:ascii="TH SarabunIT๙" w:hAnsi="TH SarabunIT๙" w:cs="TH SarabunIT๙"/>
          <w:sz w:val="32"/>
          <w:szCs w:val="32"/>
          <w:cs/>
        </w:rPr>
        <w:t>สถานีตำรวจภูธรบึงบูรพ์</w:t>
      </w:r>
    </w:p>
    <w:sectPr w:rsidR="00072ACD" w:rsidRPr="00635944" w:rsidSect="002D6CF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CD"/>
    <w:rsid w:val="00004DE7"/>
    <w:rsid w:val="000078D9"/>
    <w:rsid w:val="0001777F"/>
    <w:rsid w:val="000315CA"/>
    <w:rsid w:val="00072ACD"/>
    <w:rsid w:val="000E7116"/>
    <w:rsid w:val="00140410"/>
    <w:rsid w:val="00142BE3"/>
    <w:rsid w:val="001456D0"/>
    <w:rsid w:val="001629ED"/>
    <w:rsid w:val="00231F5E"/>
    <w:rsid w:val="002416C1"/>
    <w:rsid w:val="002D6CF1"/>
    <w:rsid w:val="002F77D5"/>
    <w:rsid w:val="00304E9B"/>
    <w:rsid w:val="003404D9"/>
    <w:rsid w:val="003859F7"/>
    <w:rsid w:val="003B1182"/>
    <w:rsid w:val="003D70BE"/>
    <w:rsid w:val="003E30C5"/>
    <w:rsid w:val="00443482"/>
    <w:rsid w:val="004536E4"/>
    <w:rsid w:val="004A13A2"/>
    <w:rsid w:val="004D4A29"/>
    <w:rsid w:val="005346F8"/>
    <w:rsid w:val="00635944"/>
    <w:rsid w:val="006F3287"/>
    <w:rsid w:val="0071755E"/>
    <w:rsid w:val="00747A38"/>
    <w:rsid w:val="00755E14"/>
    <w:rsid w:val="007A1663"/>
    <w:rsid w:val="00A02830"/>
    <w:rsid w:val="00A26CC3"/>
    <w:rsid w:val="00A32EFC"/>
    <w:rsid w:val="00A35D35"/>
    <w:rsid w:val="00A40F4D"/>
    <w:rsid w:val="00B60CB0"/>
    <w:rsid w:val="00B63BB9"/>
    <w:rsid w:val="00B74B9D"/>
    <w:rsid w:val="00B825CE"/>
    <w:rsid w:val="00C15487"/>
    <w:rsid w:val="00C86177"/>
    <w:rsid w:val="00D82D21"/>
    <w:rsid w:val="00E10BB4"/>
    <w:rsid w:val="00E32B94"/>
    <w:rsid w:val="00EB5EAB"/>
    <w:rsid w:val="00EF3181"/>
    <w:rsid w:val="00F12A67"/>
    <w:rsid w:val="00F21BA7"/>
    <w:rsid w:val="00F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FF0D"/>
  <w15:chartTrackingRefBased/>
  <w15:docId w15:val="{EAC3ED68-B53F-4C6C-8115-4E77E408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72ACD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72ACD"/>
    <w:rPr>
      <w:rFonts w:ascii="Angsana New" w:eastAsia="Times New Roman" w:hAnsi="Angsana New" w:cs="Angsana New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72A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AC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CD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40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buengbun.sisaket.police.go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ชินวัชร์ ไหมทองสิงเวหน</cp:lastModifiedBy>
  <cp:revision>4</cp:revision>
  <cp:lastPrinted>2024-04-01T03:48:00Z</cp:lastPrinted>
  <dcterms:created xsi:type="dcterms:W3CDTF">2025-04-15T15:27:00Z</dcterms:created>
  <dcterms:modified xsi:type="dcterms:W3CDTF">2025-04-15T15:56:00Z</dcterms:modified>
</cp:coreProperties>
</file>